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15177634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4233B">
        <w:rPr>
          <w:rFonts w:ascii="Arial" w:eastAsia="Arial" w:hAnsi="Arial" w:cs="Arial"/>
          <w:b/>
          <w:sz w:val="96"/>
          <w:szCs w:val="96"/>
        </w:rPr>
        <w:t>5</w:t>
      </w:r>
      <w:r w:rsidR="008B02ED">
        <w:rPr>
          <w:rFonts w:ascii="Arial" w:eastAsia="Arial" w:hAnsi="Arial" w:cs="Arial"/>
          <w:b/>
          <w:sz w:val="96"/>
          <w:szCs w:val="96"/>
        </w:rPr>
        <w:t>3</w:t>
      </w:r>
      <w:r w:rsidR="0064233B">
        <w:rPr>
          <w:rFonts w:ascii="Arial" w:eastAsia="Arial" w:hAnsi="Arial" w:cs="Arial"/>
          <w:b/>
          <w:sz w:val="96"/>
          <w:szCs w:val="96"/>
        </w:rPr>
        <w:t>2</w:t>
      </w:r>
    </w:p>
    <w:p w14:paraId="394639A7" w14:textId="71FE51A0" w:rsidR="00793F33" w:rsidRPr="00793F33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5D1B4594" w14:textId="1297B48C" w:rsidR="00590E05" w:rsidRPr="00622A8E" w:rsidRDefault="0064233B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Materials Testing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1298C472">
            <wp:extent cx="1354124" cy="1343025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6122" r="25113" b="11565"/>
                    <a:stretch/>
                  </pic:blipFill>
                  <pic:spPr bwMode="auto">
                    <a:xfrm>
                      <a:off x="0" y="0"/>
                      <a:ext cx="1356701" cy="134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6DAC5B18" w14:textId="12AC98F4" w:rsidR="00181888" w:rsidRPr="00880BDA" w:rsidRDefault="00793F33" w:rsidP="00880BDA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6D11A439" w14:textId="02E9A66A" w:rsidR="00EA61EC" w:rsidRDefault="0064233B" w:rsidP="00EA61EC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Why is testing of materials important?</w:t>
      </w:r>
      <w:r w:rsidR="008B02ED">
        <w:rPr>
          <w:rFonts w:ascii="Arial" w:hAnsi="Arial" w:cs="Arial"/>
          <w:b/>
          <w:sz w:val="24"/>
          <w:szCs w:val="24"/>
        </w:rPr>
        <w:t xml:space="preserve"> </w:t>
      </w:r>
      <w:r w:rsidR="009F0C8B">
        <w:rPr>
          <w:rFonts w:ascii="Arial" w:hAnsi="Arial" w:cs="Arial"/>
          <w:b/>
          <w:sz w:val="24"/>
          <w:szCs w:val="24"/>
        </w:rPr>
        <w:t xml:space="preserve"> </w:t>
      </w:r>
      <w:r w:rsidR="00EA61EC">
        <w:rPr>
          <w:rFonts w:ascii="Arial" w:hAnsi="Arial" w:cs="Arial"/>
          <w:b/>
          <w:sz w:val="24"/>
          <w:szCs w:val="24"/>
        </w:rPr>
        <w:t xml:space="preserve"> </w:t>
      </w:r>
    </w:p>
    <w:p w14:paraId="54E864D2" w14:textId="6AB89FEF" w:rsidR="000C0075" w:rsidRPr="00880BDA" w:rsidRDefault="000C0075" w:rsidP="000C0075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2DB60038" w14:textId="1839083B" w:rsidR="00880BDA" w:rsidRDefault="005E1512" w:rsidP="00880BDA">
      <w:pPr>
        <w:pStyle w:val="ListParagraph"/>
        <w:numPr>
          <w:ilvl w:val="0"/>
          <w:numId w:val="3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to determine the various properties that a given material possesses</w:t>
      </w:r>
    </w:p>
    <w:p w14:paraId="150340B6" w14:textId="67A24069" w:rsidR="00880BDA" w:rsidRDefault="005E1512" w:rsidP="00880BDA">
      <w:pPr>
        <w:pStyle w:val="ListParagraph"/>
        <w:numPr>
          <w:ilvl w:val="0"/>
          <w:numId w:val="3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testing can be carried out </w:t>
      </w:r>
      <w:r w:rsidRPr="005E1512">
        <w:rPr>
          <w:rFonts w:ascii="Arial" w:hAnsi="Arial" w:cs="Arial"/>
          <w:b/>
          <w:color w:val="1C438B"/>
          <w:sz w:val="24"/>
          <w:szCs w:val="24"/>
        </w:rPr>
        <w:t>prior to</w:t>
      </w:r>
      <w:r>
        <w:rPr>
          <w:rFonts w:ascii="Arial" w:hAnsi="Arial" w:cs="Arial"/>
          <w:color w:val="1C438B"/>
          <w:sz w:val="24"/>
          <w:szCs w:val="24"/>
        </w:rPr>
        <w:t xml:space="preserve"> the material being used in a specific application, to determine if it is satisfactory</w:t>
      </w:r>
    </w:p>
    <w:p w14:paraId="47DC8E1B" w14:textId="08444FBF" w:rsidR="000C0075" w:rsidRPr="000C0075" w:rsidRDefault="005E1512" w:rsidP="00880BDA">
      <w:pPr>
        <w:pStyle w:val="ListParagraph"/>
        <w:numPr>
          <w:ilvl w:val="0"/>
          <w:numId w:val="3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testing can be applied </w:t>
      </w:r>
      <w:r w:rsidRPr="005E1512">
        <w:rPr>
          <w:rFonts w:ascii="Arial" w:hAnsi="Arial" w:cs="Arial"/>
          <w:b/>
          <w:color w:val="1C438B"/>
          <w:sz w:val="24"/>
          <w:szCs w:val="24"/>
        </w:rPr>
        <w:t>after</w:t>
      </w:r>
      <w:r>
        <w:rPr>
          <w:rFonts w:ascii="Arial" w:hAnsi="Arial" w:cs="Arial"/>
          <w:color w:val="1C438B"/>
          <w:sz w:val="24"/>
          <w:szCs w:val="24"/>
        </w:rPr>
        <w:t xml:space="preserve"> completion when faults in the material have shown it to be unsuitable</w:t>
      </w:r>
    </w:p>
    <w:p w14:paraId="27FD03D8" w14:textId="77777777" w:rsidR="008B02ED" w:rsidRDefault="008B02ED" w:rsidP="008B02ED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33B121EB" w14:textId="79BCF92C" w:rsidR="008B02ED" w:rsidRDefault="008B02ED" w:rsidP="008B02ED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</w:t>
      </w:r>
      <w:r w:rsidR="00871943">
        <w:rPr>
          <w:rFonts w:ascii="Arial" w:hAnsi="Arial" w:cs="Arial"/>
          <w:b/>
          <w:sz w:val="24"/>
          <w:szCs w:val="24"/>
        </w:rPr>
        <w:t>type of data can be collected from testing?</w:t>
      </w:r>
    </w:p>
    <w:p w14:paraId="6EA9214A" w14:textId="77777777" w:rsidR="00880BDA" w:rsidRPr="00880BDA" w:rsidRDefault="00880BDA" w:rsidP="00880BDA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131A3BE8" w14:textId="4078A752" w:rsidR="00880BDA" w:rsidRDefault="00871943" w:rsidP="00880BDA">
      <w:pPr>
        <w:pStyle w:val="ListParagraph"/>
        <w:numPr>
          <w:ilvl w:val="0"/>
          <w:numId w:val="3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physical measurements</w:t>
      </w:r>
    </w:p>
    <w:p w14:paraId="01D42A90" w14:textId="335B4F81" w:rsidR="000C0075" w:rsidRDefault="00871943" w:rsidP="00880BDA">
      <w:pPr>
        <w:pStyle w:val="ListParagraph"/>
        <w:numPr>
          <w:ilvl w:val="0"/>
          <w:numId w:val="3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survey tests</w:t>
      </w:r>
    </w:p>
    <w:p w14:paraId="73A51982" w14:textId="77777777" w:rsidR="00880BDA" w:rsidRPr="00880BDA" w:rsidRDefault="00880BDA" w:rsidP="00880BDA">
      <w:pPr>
        <w:pStyle w:val="ListParagraph"/>
        <w:suppressAutoHyphens w:val="0"/>
        <w:ind w:leftChars="0" w:left="71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61EBBA2F" w14:textId="35CC252A" w:rsidR="008B02ED" w:rsidRDefault="003409AA" w:rsidP="008B02ED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Evaluate the appropriateness of various tests t</w:t>
      </w:r>
      <w:r w:rsidR="000A4EF9">
        <w:rPr>
          <w:rFonts w:ascii="Arial" w:hAnsi="Arial" w:cs="Arial"/>
          <w:b/>
          <w:sz w:val="24"/>
          <w:szCs w:val="24"/>
        </w:rPr>
        <w:t>o particular applications in</w:t>
      </w:r>
      <w:r>
        <w:rPr>
          <w:rFonts w:ascii="Arial" w:hAnsi="Arial" w:cs="Arial"/>
          <w:b/>
          <w:sz w:val="24"/>
          <w:szCs w:val="24"/>
        </w:rPr>
        <w:t xml:space="preserve"> civil structures.  </w:t>
      </w:r>
    </w:p>
    <w:p w14:paraId="1D5A83B1" w14:textId="04DE49BC" w:rsidR="000C0075" w:rsidRDefault="000C0075" w:rsidP="000C0075">
      <w:pPr>
        <w:pStyle w:val="ListParagraph"/>
        <w:ind w:left="0" w:hanging="2"/>
      </w:pPr>
    </w:p>
    <w:p w14:paraId="10B7A6F8" w14:textId="1BE4183B" w:rsidR="00880BDA" w:rsidRDefault="00477320" w:rsidP="00477320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The type, and scale, of a chosen test has to relate specifically to the civil structure being constructed. </w:t>
      </w:r>
    </w:p>
    <w:p w14:paraId="22255A55" w14:textId="3B77B3DD" w:rsidR="00910535" w:rsidRDefault="00910535" w:rsidP="000C0075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</w:p>
    <w:p w14:paraId="7A3C0677" w14:textId="54F368DD" w:rsidR="00563B9E" w:rsidRDefault="00477320" w:rsidP="00563B9E">
      <w:pPr>
        <w:pStyle w:val="ListParagraph"/>
        <w:numPr>
          <w:ilvl w:val="0"/>
          <w:numId w:val="4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Explain how the units chosen to display test results are relevant. </w:t>
      </w:r>
    </w:p>
    <w:p w14:paraId="5819DA92" w14:textId="1492AB2D" w:rsidR="00477320" w:rsidRDefault="00477320" w:rsidP="00477320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They are relevant in that they set the scale of the measurement. </w:t>
      </w:r>
    </w:p>
    <w:p w14:paraId="034A877B" w14:textId="77777777" w:rsidR="00477320" w:rsidRDefault="00477320" w:rsidP="00477320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021245DC" w14:textId="20FBB212" w:rsidR="008B02ED" w:rsidRDefault="00477320" w:rsidP="00477320">
      <w:pPr>
        <w:ind w:leftChars="0" w:left="-2" w:firstLineChars="0" w:firstLine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Non-Destructive Testing</w:t>
      </w:r>
    </w:p>
    <w:p w14:paraId="77E9D77E" w14:textId="55F4818D" w:rsidR="000850E6" w:rsidRDefault="00477320" w:rsidP="00525A22">
      <w:pPr>
        <w:pStyle w:val="ListParagraph"/>
        <w:numPr>
          <w:ilvl w:val="0"/>
          <w:numId w:val="28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the advantages and disadvantages of non-destructive testing.</w:t>
      </w:r>
    </w:p>
    <w:p w14:paraId="201AD2AB" w14:textId="77777777" w:rsidR="00525A22" w:rsidRPr="00525A22" w:rsidRDefault="00525A22" w:rsidP="00525A22">
      <w:pPr>
        <w:pStyle w:val="ListParagraph"/>
        <w:ind w:leftChars="0" w:left="358" w:firstLineChars="0" w:firstLine="0"/>
        <w:rPr>
          <w:rFonts w:ascii="Arial" w:hAnsi="Arial" w:cs="Arial"/>
          <w:b/>
          <w:sz w:val="24"/>
          <w:szCs w:val="24"/>
        </w:rPr>
      </w:pPr>
    </w:p>
    <w:p w14:paraId="32B3EF99" w14:textId="7386B6A5" w:rsidR="000850E6" w:rsidRPr="000850E6" w:rsidRDefault="00525A22" w:rsidP="000850E6">
      <w:pPr>
        <w:pStyle w:val="ListParagraph"/>
        <w:numPr>
          <w:ilvl w:val="0"/>
          <w:numId w:val="3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an advantage of non-destructive tests is that the test sample does not degrade the specimen/s they are applied to</w:t>
      </w:r>
    </w:p>
    <w:p w14:paraId="466857F7" w14:textId="2559F54A" w:rsidR="007145EA" w:rsidRDefault="00525A22" w:rsidP="009A2273">
      <w:pPr>
        <w:pStyle w:val="ListParagraph"/>
        <w:numPr>
          <w:ilvl w:val="0"/>
          <w:numId w:val="3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a </w:t>
      </w:r>
      <w:r w:rsidRPr="00525A22">
        <w:rPr>
          <w:rFonts w:ascii="Arial" w:hAnsi="Arial" w:cs="Arial"/>
          <w:color w:val="1C438B"/>
          <w:sz w:val="24"/>
          <w:szCs w:val="24"/>
        </w:rPr>
        <w:t>disadvantage of non-destructive testing is that the size of the test equipment may not be able to be used in a set environment</w:t>
      </w:r>
    </w:p>
    <w:p w14:paraId="0723E19E" w14:textId="77777777" w:rsidR="00422221" w:rsidRPr="00525A22" w:rsidRDefault="00422221" w:rsidP="00422221">
      <w:pPr>
        <w:pStyle w:val="ListParagraph"/>
        <w:ind w:leftChars="0" w:firstLineChars="0" w:firstLine="0"/>
        <w:rPr>
          <w:rFonts w:ascii="Arial" w:hAnsi="Arial" w:cs="Arial"/>
          <w:color w:val="1C438B"/>
          <w:sz w:val="24"/>
          <w:szCs w:val="24"/>
        </w:rPr>
      </w:pPr>
      <w:bookmarkStart w:id="0" w:name="_GoBack"/>
      <w:bookmarkEnd w:id="0"/>
    </w:p>
    <w:p w14:paraId="6F9279F7" w14:textId="33AE1FF2" w:rsidR="007145EA" w:rsidRDefault="001918BB" w:rsidP="007145EA">
      <w:pPr>
        <w:pStyle w:val="ListParagraph"/>
        <w:numPr>
          <w:ilvl w:val="0"/>
          <w:numId w:val="28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applications in civil structures for non-destructive testing.</w:t>
      </w:r>
    </w:p>
    <w:p w14:paraId="3A0C65C6" w14:textId="77777777" w:rsidR="00C568DE" w:rsidRDefault="00C568DE" w:rsidP="00C568DE">
      <w:pPr>
        <w:pStyle w:val="ListParagraph"/>
        <w:ind w:leftChars="0" w:left="358" w:firstLineChars="0" w:firstLine="0"/>
        <w:rPr>
          <w:rFonts w:ascii="Arial" w:hAnsi="Arial" w:cs="Arial"/>
          <w:b/>
          <w:sz w:val="24"/>
          <w:szCs w:val="24"/>
        </w:rPr>
      </w:pPr>
    </w:p>
    <w:p w14:paraId="49E13FEF" w14:textId="2E6B7B94" w:rsidR="00C568DE" w:rsidRDefault="000A4EF9" w:rsidP="00C568DE">
      <w:pPr>
        <w:pStyle w:val="ListParagraph"/>
        <w:numPr>
          <w:ilvl w:val="0"/>
          <w:numId w:val="3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</w:t>
      </w:r>
      <w:r w:rsidR="00C568DE">
        <w:rPr>
          <w:rFonts w:ascii="Arial" w:hAnsi="Arial" w:cs="Arial"/>
          <w:color w:val="1C438B"/>
          <w:sz w:val="24"/>
          <w:szCs w:val="24"/>
        </w:rPr>
        <w:t>ite surveys</w:t>
      </w:r>
    </w:p>
    <w:p w14:paraId="4C331040" w14:textId="29A1007F" w:rsidR="00C568DE" w:rsidRDefault="000A4EF9" w:rsidP="00C568DE">
      <w:pPr>
        <w:pStyle w:val="ListParagraph"/>
        <w:numPr>
          <w:ilvl w:val="0"/>
          <w:numId w:val="3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</w:t>
      </w:r>
      <w:r w:rsidR="00C568DE">
        <w:rPr>
          <w:rFonts w:ascii="Arial" w:hAnsi="Arial" w:cs="Arial"/>
          <w:color w:val="1C438B"/>
          <w:sz w:val="24"/>
          <w:szCs w:val="24"/>
        </w:rPr>
        <w:t>ampling</w:t>
      </w:r>
    </w:p>
    <w:p w14:paraId="4BCCBFAE" w14:textId="77777777" w:rsidR="00C568DE" w:rsidRPr="00C568DE" w:rsidRDefault="00C568DE" w:rsidP="00C568DE">
      <w:pPr>
        <w:pStyle w:val="ListParagraph"/>
        <w:ind w:leftChars="0" w:left="71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0C6B8DC8" w14:textId="77777777" w:rsidR="007145EA" w:rsidRPr="00910535" w:rsidRDefault="007145EA" w:rsidP="007145EA">
      <w:pPr>
        <w:pStyle w:val="ListParagraph"/>
        <w:ind w:left="-1"/>
        <w:rPr>
          <w:rFonts w:ascii="Arial" w:hAnsi="Arial" w:cs="Arial"/>
          <w:b/>
          <w:sz w:val="8"/>
          <w:szCs w:val="8"/>
        </w:rPr>
      </w:pPr>
    </w:p>
    <w:p w14:paraId="76E339B6" w14:textId="38DBA539" w:rsidR="007145EA" w:rsidRDefault="00EE6684" w:rsidP="007145EA">
      <w:pPr>
        <w:pStyle w:val="ListParagraph"/>
        <w:numPr>
          <w:ilvl w:val="0"/>
          <w:numId w:val="28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</w:t>
      </w:r>
      <w:r w:rsidR="00C568DE">
        <w:rPr>
          <w:rFonts w:ascii="Arial" w:hAnsi="Arial" w:cs="Arial"/>
          <w:b/>
          <w:sz w:val="24"/>
          <w:szCs w:val="24"/>
        </w:rPr>
        <w:t>the process of a non-destructive test such as X-Ray inspection</w:t>
      </w:r>
      <w:r>
        <w:rPr>
          <w:rFonts w:ascii="Arial" w:hAnsi="Arial" w:cs="Arial"/>
          <w:b/>
          <w:sz w:val="24"/>
          <w:szCs w:val="24"/>
        </w:rPr>
        <w:t>.</w:t>
      </w:r>
    </w:p>
    <w:p w14:paraId="5FAA48B2" w14:textId="77777777" w:rsidR="00C568DE" w:rsidRDefault="00C568DE" w:rsidP="00910535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The process is similar to an X-Ray examination of a human.  The component to be tested is placed in an X-Ray laboratory.   An X-Ray is projected toward the specimen, passes through the specimen, and either passes onto a photographic plate which can be developed, or onto an X-Ray sensitive panel which can record the image. </w:t>
      </w:r>
    </w:p>
    <w:p w14:paraId="051D9A44" w14:textId="77777777" w:rsidR="00C568DE" w:rsidRDefault="00C568DE" w:rsidP="00910535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5AC6DCE1" w14:textId="77777777" w:rsidR="00C568DE" w:rsidRDefault="00C568DE" w:rsidP="00910535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3931187D" w14:textId="77777777" w:rsidR="00C568DE" w:rsidRDefault="00C568DE" w:rsidP="00910535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3578D591" w14:textId="504A86BE" w:rsidR="00C568DE" w:rsidRPr="00C568DE" w:rsidRDefault="00C568DE" w:rsidP="00C568DE">
      <w:pPr>
        <w:pStyle w:val="ListParagraph"/>
        <w:numPr>
          <w:ilvl w:val="0"/>
          <w:numId w:val="28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How can concrete be tested prior to pouring?</w:t>
      </w:r>
    </w:p>
    <w:p w14:paraId="05B8CE7A" w14:textId="77777777" w:rsidR="00C568DE" w:rsidRDefault="00C568DE" w:rsidP="00C568DE">
      <w:pPr>
        <w:ind w:leftChars="0" w:left="0" w:firstLineChars="0" w:hanging="2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Subject a sample of wet/mixed concrete to a slump test.  If it fails this test, the batch of concrete would be rejected. </w:t>
      </w:r>
    </w:p>
    <w:p w14:paraId="316E1D7F" w14:textId="09392167" w:rsidR="00E978A3" w:rsidRDefault="00284FFB" w:rsidP="00284FFB">
      <w:pPr>
        <w:pStyle w:val="Title"/>
        <w:ind w:left="3" w:hanging="5"/>
        <w:rPr>
          <w:sz w:val="52"/>
          <w:szCs w:val="52"/>
        </w:rPr>
      </w:pPr>
      <w:r>
        <w:rPr>
          <w:sz w:val="52"/>
          <w:szCs w:val="52"/>
        </w:rPr>
        <w:t>Destructive Testing</w:t>
      </w:r>
    </w:p>
    <w:p w14:paraId="6FC32C2E" w14:textId="417B03C3" w:rsidR="00284FFB" w:rsidRDefault="00284FFB" w:rsidP="00284FFB">
      <w:pPr>
        <w:pStyle w:val="ListParagraph"/>
        <w:numPr>
          <w:ilvl w:val="0"/>
          <w:numId w:val="39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the advantages and disadvantage of destructive testing.</w:t>
      </w:r>
    </w:p>
    <w:p w14:paraId="274C1F6A" w14:textId="65AC85B6" w:rsidR="00970042" w:rsidRPr="00970042" w:rsidRDefault="00970042" w:rsidP="00970042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An advantage of destructive testing is that the inner core of the material can be exposed</w:t>
      </w:r>
      <w:r w:rsidR="000A4EF9">
        <w:rPr>
          <w:rFonts w:ascii="Arial" w:hAnsi="Arial" w:cs="Arial"/>
          <w:color w:val="1C438B"/>
          <w:sz w:val="24"/>
          <w:szCs w:val="24"/>
        </w:rPr>
        <w:t>,</w:t>
      </w:r>
      <w:r>
        <w:rPr>
          <w:rFonts w:ascii="Arial" w:hAnsi="Arial" w:cs="Arial"/>
          <w:color w:val="1C438B"/>
          <w:sz w:val="24"/>
          <w:szCs w:val="24"/>
        </w:rPr>
        <w:t xml:space="preserve"> enabling further examination possible.</w:t>
      </w:r>
    </w:p>
    <w:p w14:paraId="31046613" w14:textId="77777777" w:rsidR="00284FFB" w:rsidRDefault="00284FFB" w:rsidP="00284FFB">
      <w:pPr>
        <w:pStyle w:val="ListParagraph"/>
        <w:ind w:leftChars="0" w:left="358" w:firstLineChars="0" w:firstLine="0"/>
        <w:rPr>
          <w:rFonts w:ascii="Arial" w:hAnsi="Arial" w:cs="Arial"/>
          <w:b/>
          <w:sz w:val="24"/>
          <w:szCs w:val="24"/>
        </w:rPr>
      </w:pPr>
    </w:p>
    <w:p w14:paraId="5260B170" w14:textId="562227E1" w:rsidR="00284FFB" w:rsidRDefault="00284FFB" w:rsidP="00284FFB">
      <w:pPr>
        <w:pStyle w:val="ListParagraph"/>
        <w:numPr>
          <w:ilvl w:val="0"/>
          <w:numId w:val="39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applications in civil structures for destructive testing.</w:t>
      </w:r>
    </w:p>
    <w:p w14:paraId="7760D0F4" w14:textId="77777777" w:rsidR="00970042" w:rsidRPr="00970042" w:rsidRDefault="00970042" w:rsidP="00970042">
      <w:pPr>
        <w:pStyle w:val="ListParagraph"/>
        <w:ind w:leftChars="0" w:left="358" w:firstLineChars="0" w:firstLine="0"/>
        <w:rPr>
          <w:rFonts w:ascii="Arial" w:hAnsi="Arial" w:cs="Arial"/>
          <w:b/>
          <w:sz w:val="8"/>
          <w:szCs w:val="8"/>
        </w:rPr>
      </w:pPr>
    </w:p>
    <w:p w14:paraId="1A693E15" w14:textId="21CFE5E4" w:rsidR="00970042" w:rsidRPr="00970042" w:rsidRDefault="00970042" w:rsidP="00970042">
      <w:pPr>
        <w:pStyle w:val="ListParagraph"/>
        <w:numPr>
          <w:ilvl w:val="0"/>
          <w:numId w:val="4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</w:t>
      </w:r>
      <w:r w:rsidRPr="00970042">
        <w:rPr>
          <w:rFonts w:ascii="Arial" w:hAnsi="Arial" w:cs="Arial"/>
          <w:color w:val="1C438B"/>
          <w:sz w:val="24"/>
          <w:szCs w:val="24"/>
        </w:rPr>
        <w:t>oncrete slab compression test</w:t>
      </w:r>
    </w:p>
    <w:p w14:paraId="558B33DE" w14:textId="77777777" w:rsidR="00284FFB" w:rsidRPr="00284FFB" w:rsidRDefault="00284FFB" w:rsidP="00284FFB">
      <w:pPr>
        <w:pStyle w:val="ListParagraph"/>
        <w:ind w:left="0" w:hanging="2"/>
        <w:rPr>
          <w:rFonts w:ascii="Arial" w:hAnsi="Arial" w:cs="Arial"/>
          <w:b/>
          <w:sz w:val="24"/>
          <w:szCs w:val="24"/>
        </w:rPr>
      </w:pPr>
    </w:p>
    <w:p w14:paraId="63A47597" w14:textId="771419F3" w:rsidR="00284FFB" w:rsidRDefault="00284FFB" w:rsidP="00284FFB">
      <w:pPr>
        <w:pStyle w:val="ListParagraph"/>
        <w:numPr>
          <w:ilvl w:val="0"/>
          <w:numId w:val="39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can concrete be tested after it has set?</w:t>
      </w:r>
    </w:p>
    <w:p w14:paraId="59347178" w14:textId="578B4594" w:rsidR="00970042" w:rsidRPr="00970042" w:rsidRDefault="00970042" w:rsidP="00970042">
      <w:pPr>
        <w:ind w:leftChars="0" w:left="0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Specific samples of a prepared batch of concrete are taken from the mix and allowed to cure.  When cured, they are compression tested to ensure strength and consistency of the mix.</w:t>
      </w:r>
    </w:p>
    <w:p w14:paraId="59C4DE3D" w14:textId="77777777" w:rsidR="00284FFB" w:rsidRPr="00284FFB" w:rsidRDefault="00284FFB" w:rsidP="00284FFB">
      <w:pPr>
        <w:pStyle w:val="ListParagraph"/>
        <w:ind w:left="0" w:hanging="2"/>
        <w:rPr>
          <w:rFonts w:ascii="Arial" w:hAnsi="Arial" w:cs="Arial"/>
          <w:b/>
          <w:sz w:val="24"/>
          <w:szCs w:val="24"/>
        </w:rPr>
      </w:pPr>
    </w:p>
    <w:p w14:paraId="3570EF45" w14:textId="4E4E09E5" w:rsidR="00284FFB" w:rsidRDefault="000A4EF9" w:rsidP="00284FFB">
      <w:pPr>
        <w:pStyle w:val="ListParagraph"/>
        <w:numPr>
          <w:ilvl w:val="0"/>
          <w:numId w:val="39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the procedure for a Load/E</w:t>
      </w:r>
      <w:r w:rsidR="00284FFB">
        <w:rPr>
          <w:rFonts w:ascii="Arial" w:hAnsi="Arial" w:cs="Arial"/>
          <w:b/>
          <w:sz w:val="24"/>
          <w:szCs w:val="24"/>
        </w:rPr>
        <w:t>xtension test.</w:t>
      </w:r>
    </w:p>
    <w:p w14:paraId="66FAAD29" w14:textId="77777777" w:rsidR="00970042" w:rsidRPr="00970042" w:rsidRDefault="00970042" w:rsidP="00970042">
      <w:pPr>
        <w:pStyle w:val="ListParagraph"/>
        <w:ind w:leftChars="0" w:left="358" w:firstLineChars="0" w:firstLine="0"/>
        <w:rPr>
          <w:rFonts w:ascii="Arial" w:hAnsi="Arial" w:cs="Arial"/>
          <w:b/>
          <w:sz w:val="8"/>
          <w:szCs w:val="8"/>
        </w:rPr>
      </w:pPr>
    </w:p>
    <w:p w14:paraId="57DDF92D" w14:textId="54C46120" w:rsidR="00970042" w:rsidRDefault="00970042" w:rsidP="00970042">
      <w:pPr>
        <w:pStyle w:val="ListParagraph"/>
        <w:numPr>
          <w:ilvl w:val="0"/>
          <w:numId w:val="4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prepare the tensile testing machine</w:t>
      </w:r>
    </w:p>
    <w:p w14:paraId="2A310E94" w14:textId="21113394" w:rsidR="00970042" w:rsidRDefault="00970042" w:rsidP="00970042">
      <w:pPr>
        <w:pStyle w:val="ListParagraph"/>
        <w:numPr>
          <w:ilvl w:val="0"/>
          <w:numId w:val="4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prepare the test specimen according to standards</w:t>
      </w:r>
    </w:p>
    <w:p w14:paraId="2BF47AFA" w14:textId="48329B3E" w:rsidR="00970042" w:rsidRDefault="00970042" w:rsidP="00970042">
      <w:pPr>
        <w:pStyle w:val="ListParagraph"/>
        <w:numPr>
          <w:ilvl w:val="0"/>
          <w:numId w:val="4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place test specimen in position, apply load</w:t>
      </w:r>
    </w:p>
    <w:p w14:paraId="587A8412" w14:textId="3EE2011F" w:rsidR="00970042" w:rsidRDefault="00970042" w:rsidP="00970042">
      <w:pPr>
        <w:pStyle w:val="ListParagraph"/>
        <w:numPr>
          <w:ilvl w:val="0"/>
          <w:numId w:val="4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measure values of </w:t>
      </w:r>
      <w:r w:rsidRPr="00EB4059">
        <w:rPr>
          <w:rFonts w:ascii="Arial" w:hAnsi="Arial" w:cs="Arial"/>
          <w:b/>
          <w:color w:val="1C438B"/>
          <w:sz w:val="24"/>
          <w:szCs w:val="24"/>
        </w:rPr>
        <w:t>load</w:t>
      </w:r>
      <w:r>
        <w:rPr>
          <w:rFonts w:ascii="Arial" w:hAnsi="Arial" w:cs="Arial"/>
          <w:color w:val="1C438B"/>
          <w:sz w:val="24"/>
          <w:szCs w:val="24"/>
        </w:rPr>
        <w:t xml:space="preserve"> and </w:t>
      </w:r>
      <w:r w:rsidRPr="00EB4059">
        <w:rPr>
          <w:rFonts w:ascii="Arial" w:hAnsi="Arial" w:cs="Arial"/>
          <w:b/>
          <w:color w:val="1C438B"/>
          <w:sz w:val="24"/>
          <w:szCs w:val="24"/>
        </w:rPr>
        <w:t>extension</w:t>
      </w:r>
      <w:r>
        <w:rPr>
          <w:rFonts w:ascii="Arial" w:hAnsi="Arial" w:cs="Arial"/>
          <w:color w:val="1C438B"/>
          <w:sz w:val="24"/>
          <w:szCs w:val="24"/>
        </w:rPr>
        <w:t xml:space="preserve"> until specimen fails</w:t>
      </w:r>
    </w:p>
    <w:p w14:paraId="7F51D128" w14:textId="219CFFDD" w:rsidR="00970042" w:rsidRPr="00970042" w:rsidRDefault="00970042" w:rsidP="00970042">
      <w:pPr>
        <w:pStyle w:val="ListParagraph"/>
        <w:numPr>
          <w:ilvl w:val="0"/>
          <w:numId w:val="4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analyse results</w:t>
      </w:r>
    </w:p>
    <w:p w14:paraId="75185062" w14:textId="77777777" w:rsidR="00284FFB" w:rsidRPr="00284FFB" w:rsidRDefault="00284FFB" w:rsidP="00284FFB">
      <w:pPr>
        <w:pStyle w:val="ListParagraph"/>
        <w:ind w:left="0" w:hanging="2"/>
        <w:rPr>
          <w:rFonts w:ascii="Arial" w:hAnsi="Arial" w:cs="Arial"/>
          <w:b/>
          <w:sz w:val="24"/>
          <w:szCs w:val="24"/>
        </w:rPr>
      </w:pPr>
    </w:p>
    <w:p w14:paraId="29E584F2" w14:textId="3D979F1E" w:rsidR="00284FFB" w:rsidRDefault="00284FFB" w:rsidP="00284FFB">
      <w:pPr>
        <w:pStyle w:val="ListParagraph"/>
        <w:numPr>
          <w:ilvl w:val="0"/>
          <w:numId w:val="39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Calculate material property values based on test data.</w:t>
      </w:r>
    </w:p>
    <w:p w14:paraId="43399D0A" w14:textId="490CD95D" w:rsidR="00EB4059" w:rsidRDefault="00EB4059" w:rsidP="00EB4059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Test data on a specific construction material is used to set the required (minimum) dimensions of individual components.</w:t>
      </w:r>
    </w:p>
    <w:p w14:paraId="128F96A9" w14:textId="0D0C5104" w:rsidR="00EB4059" w:rsidRDefault="00EB4059" w:rsidP="00EB4059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Use the formula: Stress = Load/Area</w:t>
      </w:r>
    </w:p>
    <w:p w14:paraId="2C8CBC67" w14:textId="5A8E8233" w:rsidR="00EB4059" w:rsidRPr="00EB4059" w:rsidRDefault="00EB4059" w:rsidP="00EB4059">
      <w:pPr>
        <w:ind w:leftChars="0" w:left="-2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If the maximum allowable stress for a component is for example, 400 MPa, and the measured load is 10 </w:t>
      </w:r>
      <w:proofErr w:type="spellStart"/>
      <w:proofErr w:type="gramStart"/>
      <w:r>
        <w:rPr>
          <w:rFonts w:ascii="Arial" w:hAnsi="Arial" w:cs="Arial"/>
          <w:color w:val="1C438B"/>
          <w:sz w:val="24"/>
          <w:szCs w:val="24"/>
        </w:rPr>
        <w:t>kN</w:t>
      </w:r>
      <w:proofErr w:type="spellEnd"/>
      <w:proofErr w:type="gramEnd"/>
      <w:r>
        <w:rPr>
          <w:rFonts w:ascii="Arial" w:hAnsi="Arial" w:cs="Arial"/>
          <w:color w:val="1C438B"/>
          <w:sz w:val="24"/>
          <w:szCs w:val="24"/>
        </w:rPr>
        <w:t xml:space="preserve"> then the maximum cross sectional area of the component must be 0.025 </w:t>
      </w:r>
      <w:proofErr w:type="spellStart"/>
      <w:r>
        <w:rPr>
          <w:rFonts w:ascii="Arial" w:hAnsi="Arial" w:cs="Arial"/>
          <w:color w:val="1C438B"/>
          <w:sz w:val="24"/>
          <w:szCs w:val="24"/>
        </w:rPr>
        <w:t>sq.m</w:t>
      </w:r>
      <w:proofErr w:type="spellEnd"/>
      <w:r>
        <w:rPr>
          <w:rFonts w:ascii="Arial" w:hAnsi="Arial" w:cs="Arial"/>
          <w:color w:val="1C438B"/>
          <w:sz w:val="24"/>
          <w:szCs w:val="24"/>
        </w:rPr>
        <w:t xml:space="preserve"> or </w:t>
      </w:r>
      <w:r w:rsidR="003400A2">
        <w:rPr>
          <w:rFonts w:ascii="Arial" w:hAnsi="Arial" w:cs="Arial"/>
          <w:color w:val="1C438B"/>
          <w:sz w:val="24"/>
          <w:szCs w:val="24"/>
        </w:rPr>
        <w:t xml:space="preserve">25,000 sq.mm or </w:t>
      </w:r>
      <w:r>
        <w:rPr>
          <w:rFonts w:ascii="Arial" w:hAnsi="Arial" w:cs="Arial"/>
          <w:color w:val="1C438B"/>
          <w:sz w:val="24"/>
          <w:szCs w:val="24"/>
        </w:rPr>
        <w:t>158mm x 158mm sq.</w:t>
      </w:r>
    </w:p>
    <w:p w14:paraId="0F58EF4A" w14:textId="4DB0D76C" w:rsidR="004B4CB0" w:rsidRPr="001A1AEE" w:rsidRDefault="004B4CB0" w:rsidP="00F72363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sectPr w:rsidR="004B4CB0" w:rsidRPr="001A1AEE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05F0C5B0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422221">
      <w:rPr>
        <w:noProof/>
        <w:color w:val="000000"/>
      </w:rPr>
      <w:t>3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A3FACFD" w:rsidR="00EA08DB" w:rsidRPr="00EA08DB" w:rsidRDefault="0017450C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D96D42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297"/>
    <w:multiLevelType w:val="hybridMultilevel"/>
    <w:tmpl w:val="27F2DA0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5C4536A"/>
    <w:multiLevelType w:val="hybridMultilevel"/>
    <w:tmpl w:val="B39629C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AA90B02"/>
    <w:multiLevelType w:val="hybridMultilevel"/>
    <w:tmpl w:val="E640E0A0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CCB5D2B"/>
    <w:multiLevelType w:val="hybridMultilevel"/>
    <w:tmpl w:val="F5D6CA8E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B660B"/>
    <w:multiLevelType w:val="hybridMultilevel"/>
    <w:tmpl w:val="F7562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F4E6E"/>
    <w:multiLevelType w:val="hybridMultilevel"/>
    <w:tmpl w:val="34A6342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C5304F9"/>
    <w:multiLevelType w:val="multilevel"/>
    <w:tmpl w:val="072ED7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6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47136BA0"/>
    <w:multiLevelType w:val="hybridMultilevel"/>
    <w:tmpl w:val="0ABAC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C38E3"/>
    <w:multiLevelType w:val="hybridMultilevel"/>
    <w:tmpl w:val="2DDCA188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4C593F62"/>
    <w:multiLevelType w:val="hybridMultilevel"/>
    <w:tmpl w:val="8962FE06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33D1C26"/>
    <w:multiLevelType w:val="hybridMultilevel"/>
    <w:tmpl w:val="50CE5C46"/>
    <w:lvl w:ilvl="0" w:tplc="19A04FA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5880005A"/>
    <w:multiLevelType w:val="hybridMultilevel"/>
    <w:tmpl w:val="6680CCA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5BBD3AEA"/>
    <w:multiLevelType w:val="hybridMultilevel"/>
    <w:tmpl w:val="D4FC6FE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5EF47446"/>
    <w:multiLevelType w:val="hybridMultilevel"/>
    <w:tmpl w:val="D44C297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62F3474C"/>
    <w:multiLevelType w:val="hybridMultilevel"/>
    <w:tmpl w:val="8376A4D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6C6E0023"/>
    <w:multiLevelType w:val="hybridMultilevel"/>
    <w:tmpl w:val="F7145B2C"/>
    <w:lvl w:ilvl="0" w:tplc="19A04FA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653A"/>
    <w:multiLevelType w:val="hybridMultilevel"/>
    <w:tmpl w:val="7C92839A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6" w15:restartNumberingAfterBreak="0">
    <w:nsid w:val="74041126"/>
    <w:multiLevelType w:val="multilevel"/>
    <w:tmpl w:val="934E97B6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9" w15:restartNumberingAfterBreak="0">
    <w:nsid w:val="7BE836C4"/>
    <w:multiLevelType w:val="hybridMultilevel"/>
    <w:tmpl w:val="928EF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D7CFD"/>
    <w:multiLevelType w:val="multilevel"/>
    <w:tmpl w:val="072ED7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37"/>
  </w:num>
  <w:num w:numId="4">
    <w:abstractNumId w:val="15"/>
  </w:num>
  <w:num w:numId="5">
    <w:abstractNumId w:val="5"/>
  </w:num>
  <w:num w:numId="6">
    <w:abstractNumId w:val="38"/>
  </w:num>
  <w:num w:numId="7">
    <w:abstractNumId w:val="16"/>
  </w:num>
  <w:num w:numId="8">
    <w:abstractNumId w:val="29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23"/>
  </w:num>
  <w:num w:numId="14">
    <w:abstractNumId w:val="17"/>
  </w:num>
  <w:num w:numId="15">
    <w:abstractNumId w:val="32"/>
  </w:num>
  <w:num w:numId="16">
    <w:abstractNumId w:val="2"/>
  </w:num>
  <w:num w:numId="17">
    <w:abstractNumId w:val="26"/>
  </w:num>
  <w:num w:numId="18">
    <w:abstractNumId w:val="24"/>
  </w:num>
  <w:num w:numId="19">
    <w:abstractNumId w:val="10"/>
  </w:num>
  <w:num w:numId="20">
    <w:abstractNumId w:val="4"/>
  </w:num>
  <w:num w:numId="21">
    <w:abstractNumId w:val="34"/>
  </w:num>
  <w:num w:numId="22">
    <w:abstractNumId w:val="28"/>
  </w:num>
  <w:num w:numId="23">
    <w:abstractNumId w:val="39"/>
  </w:num>
  <w:num w:numId="24">
    <w:abstractNumId w:val="22"/>
  </w:num>
  <w:num w:numId="25">
    <w:abstractNumId w:val="18"/>
  </w:num>
  <w:num w:numId="26">
    <w:abstractNumId w:val="19"/>
  </w:num>
  <w:num w:numId="27">
    <w:abstractNumId w:val="40"/>
  </w:num>
  <w:num w:numId="28">
    <w:abstractNumId w:val="33"/>
  </w:num>
  <w:num w:numId="29">
    <w:abstractNumId w:val="36"/>
  </w:num>
  <w:num w:numId="30">
    <w:abstractNumId w:val="30"/>
  </w:num>
  <w:num w:numId="31">
    <w:abstractNumId w:val="0"/>
  </w:num>
  <w:num w:numId="32">
    <w:abstractNumId w:val="14"/>
  </w:num>
  <w:num w:numId="33">
    <w:abstractNumId w:val="13"/>
  </w:num>
  <w:num w:numId="34">
    <w:abstractNumId w:val="1"/>
  </w:num>
  <w:num w:numId="35">
    <w:abstractNumId w:val="25"/>
  </w:num>
  <w:num w:numId="36">
    <w:abstractNumId w:val="7"/>
  </w:num>
  <w:num w:numId="37">
    <w:abstractNumId w:val="20"/>
  </w:num>
  <w:num w:numId="38">
    <w:abstractNumId w:val="6"/>
  </w:num>
  <w:num w:numId="39">
    <w:abstractNumId w:val="21"/>
  </w:num>
  <w:num w:numId="40">
    <w:abstractNumId w:val="3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3623E"/>
    <w:rsid w:val="00052BFA"/>
    <w:rsid w:val="000850E6"/>
    <w:rsid w:val="000A4EF9"/>
    <w:rsid w:val="000B7629"/>
    <w:rsid w:val="000C0075"/>
    <w:rsid w:val="000D526F"/>
    <w:rsid w:val="000E0092"/>
    <w:rsid w:val="000E3D88"/>
    <w:rsid w:val="000F5D25"/>
    <w:rsid w:val="00117EBA"/>
    <w:rsid w:val="00143695"/>
    <w:rsid w:val="0017450C"/>
    <w:rsid w:val="00181888"/>
    <w:rsid w:val="00183725"/>
    <w:rsid w:val="00186153"/>
    <w:rsid w:val="001918BB"/>
    <w:rsid w:val="001A1AEE"/>
    <w:rsid w:val="001A4A07"/>
    <w:rsid w:val="001A550A"/>
    <w:rsid w:val="001D5205"/>
    <w:rsid w:val="001D78EA"/>
    <w:rsid w:val="001E0CD2"/>
    <w:rsid w:val="00202CE0"/>
    <w:rsid w:val="002050C3"/>
    <w:rsid w:val="0020619D"/>
    <w:rsid w:val="002222FE"/>
    <w:rsid w:val="00222B95"/>
    <w:rsid w:val="002241F7"/>
    <w:rsid w:val="00284FFB"/>
    <w:rsid w:val="002A22B2"/>
    <w:rsid w:val="002A4BA4"/>
    <w:rsid w:val="002B09A7"/>
    <w:rsid w:val="002D59CC"/>
    <w:rsid w:val="002F6F59"/>
    <w:rsid w:val="00302D44"/>
    <w:rsid w:val="003064C0"/>
    <w:rsid w:val="003400A2"/>
    <w:rsid w:val="003409AA"/>
    <w:rsid w:val="003502F3"/>
    <w:rsid w:val="00353AC7"/>
    <w:rsid w:val="00386326"/>
    <w:rsid w:val="00391792"/>
    <w:rsid w:val="00393562"/>
    <w:rsid w:val="003D7371"/>
    <w:rsid w:val="003E2134"/>
    <w:rsid w:val="00406F04"/>
    <w:rsid w:val="00422221"/>
    <w:rsid w:val="004222D4"/>
    <w:rsid w:val="004263A8"/>
    <w:rsid w:val="00426B80"/>
    <w:rsid w:val="004311C3"/>
    <w:rsid w:val="004636D3"/>
    <w:rsid w:val="00476112"/>
    <w:rsid w:val="00477320"/>
    <w:rsid w:val="00483887"/>
    <w:rsid w:val="00483EB9"/>
    <w:rsid w:val="004A4C9F"/>
    <w:rsid w:val="004A6F30"/>
    <w:rsid w:val="004B4CB0"/>
    <w:rsid w:val="004D0E6A"/>
    <w:rsid w:val="005114E1"/>
    <w:rsid w:val="00525A22"/>
    <w:rsid w:val="00534FAF"/>
    <w:rsid w:val="005633E7"/>
    <w:rsid w:val="00563B9E"/>
    <w:rsid w:val="00573A06"/>
    <w:rsid w:val="00581C6E"/>
    <w:rsid w:val="00590E05"/>
    <w:rsid w:val="005C5191"/>
    <w:rsid w:val="005D3E88"/>
    <w:rsid w:val="005E1512"/>
    <w:rsid w:val="005F186B"/>
    <w:rsid w:val="005F1CD7"/>
    <w:rsid w:val="005F736C"/>
    <w:rsid w:val="0060670D"/>
    <w:rsid w:val="006106D8"/>
    <w:rsid w:val="006214C7"/>
    <w:rsid w:val="00622A8E"/>
    <w:rsid w:val="006335B1"/>
    <w:rsid w:val="00634ABB"/>
    <w:rsid w:val="0063787B"/>
    <w:rsid w:val="0064233B"/>
    <w:rsid w:val="006478A8"/>
    <w:rsid w:val="00650E15"/>
    <w:rsid w:val="00654211"/>
    <w:rsid w:val="006832F0"/>
    <w:rsid w:val="00690917"/>
    <w:rsid w:val="0069177B"/>
    <w:rsid w:val="006B2A92"/>
    <w:rsid w:val="006F1D54"/>
    <w:rsid w:val="006F7E50"/>
    <w:rsid w:val="007145EA"/>
    <w:rsid w:val="00751625"/>
    <w:rsid w:val="007555B4"/>
    <w:rsid w:val="00787328"/>
    <w:rsid w:val="00793F33"/>
    <w:rsid w:val="007A32AB"/>
    <w:rsid w:val="007B35B5"/>
    <w:rsid w:val="007E0E7B"/>
    <w:rsid w:val="007E6D46"/>
    <w:rsid w:val="008026B7"/>
    <w:rsid w:val="00817BFD"/>
    <w:rsid w:val="00830D72"/>
    <w:rsid w:val="00847F32"/>
    <w:rsid w:val="00870D7E"/>
    <w:rsid w:val="00871943"/>
    <w:rsid w:val="00880BDA"/>
    <w:rsid w:val="00890B7E"/>
    <w:rsid w:val="008B02ED"/>
    <w:rsid w:val="008B46EB"/>
    <w:rsid w:val="008E5920"/>
    <w:rsid w:val="008F49E5"/>
    <w:rsid w:val="00901E2D"/>
    <w:rsid w:val="00902729"/>
    <w:rsid w:val="00906F9E"/>
    <w:rsid w:val="00907F49"/>
    <w:rsid w:val="00910535"/>
    <w:rsid w:val="00935766"/>
    <w:rsid w:val="009459F4"/>
    <w:rsid w:val="00947BFD"/>
    <w:rsid w:val="00970042"/>
    <w:rsid w:val="00975F7F"/>
    <w:rsid w:val="009B5237"/>
    <w:rsid w:val="009C2788"/>
    <w:rsid w:val="009C3EC5"/>
    <w:rsid w:val="009D786F"/>
    <w:rsid w:val="009F0C8B"/>
    <w:rsid w:val="00A062C3"/>
    <w:rsid w:val="00A16741"/>
    <w:rsid w:val="00A30291"/>
    <w:rsid w:val="00A32E95"/>
    <w:rsid w:val="00AF1FDE"/>
    <w:rsid w:val="00B41FF3"/>
    <w:rsid w:val="00B508BC"/>
    <w:rsid w:val="00B63CB8"/>
    <w:rsid w:val="00B93A36"/>
    <w:rsid w:val="00B96A9D"/>
    <w:rsid w:val="00BC6142"/>
    <w:rsid w:val="00BE7CE8"/>
    <w:rsid w:val="00C568DE"/>
    <w:rsid w:val="00C616B8"/>
    <w:rsid w:val="00C724F4"/>
    <w:rsid w:val="00C7503F"/>
    <w:rsid w:val="00CA1950"/>
    <w:rsid w:val="00CB791B"/>
    <w:rsid w:val="00CC07E1"/>
    <w:rsid w:val="00CC1F84"/>
    <w:rsid w:val="00D05E1E"/>
    <w:rsid w:val="00D12DA2"/>
    <w:rsid w:val="00D2670B"/>
    <w:rsid w:val="00D45A7A"/>
    <w:rsid w:val="00D47786"/>
    <w:rsid w:val="00D6049A"/>
    <w:rsid w:val="00D73193"/>
    <w:rsid w:val="00D96D42"/>
    <w:rsid w:val="00DD1F10"/>
    <w:rsid w:val="00DE2D24"/>
    <w:rsid w:val="00DE5A51"/>
    <w:rsid w:val="00DF72AE"/>
    <w:rsid w:val="00E712C6"/>
    <w:rsid w:val="00E71D84"/>
    <w:rsid w:val="00E978A3"/>
    <w:rsid w:val="00EA08DB"/>
    <w:rsid w:val="00EA61EC"/>
    <w:rsid w:val="00EB4059"/>
    <w:rsid w:val="00EE2E3C"/>
    <w:rsid w:val="00EE6684"/>
    <w:rsid w:val="00EF391C"/>
    <w:rsid w:val="00EF6C7E"/>
    <w:rsid w:val="00F23031"/>
    <w:rsid w:val="00F42A82"/>
    <w:rsid w:val="00F52CCE"/>
    <w:rsid w:val="00F678EB"/>
    <w:rsid w:val="00F72363"/>
    <w:rsid w:val="00FA79F7"/>
    <w:rsid w:val="00FB05A7"/>
    <w:rsid w:val="00FB2A5B"/>
    <w:rsid w:val="00FC00C5"/>
    <w:rsid w:val="00FD7FB2"/>
    <w:rsid w:val="00FE79D6"/>
    <w:rsid w:val="00FF08DD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0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8B299E-A4A3-46B6-8E81-7F6C7CD8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2020-09-18T01:17:00Z</dcterms:created>
  <dcterms:modified xsi:type="dcterms:W3CDTF">2020-09-18T03:17:00Z</dcterms:modified>
</cp:coreProperties>
</file>