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9215" w14:textId="5B31A001" w:rsidR="004B2075" w:rsidRPr="00677205" w:rsidRDefault="004B2075" w:rsidP="004B2075">
      <w:pPr>
        <w:spacing w:after="240" w:line="240" w:lineRule="auto"/>
        <w:outlineLvl w:val="0"/>
        <w:rPr>
          <w:rFonts w:ascii="Times New Roman" w:eastAsia="Times New Roman" w:hAnsi="Times New Roman" w:cs="Times New Roman"/>
          <w:b/>
          <w:bCs/>
          <w:color w:val="000000"/>
          <w:kern w:val="36"/>
          <w:sz w:val="48"/>
          <w:szCs w:val="48"/>
          <w:lang w:eastAsia="en-AU"/>
        </w:rPr>
      </w:pPr>
      <w:r w:rsidRPr="00736A74">
        <w:rPr>
          <w:rFonts w:ascii="Times New Roman" w:eastAsia="Times New Roman" w:hAnsi="Times New Roman" w:cs="Times New Roman"/>
          <w:b/>
          <w:bCs/>
          <w:color w:val="000000"/>
          <w:kern w:val="36"/>
          <w:sz w:val="48"/>
          <w:szCs w:val="48"/>
          <w:lang w:eastAsia="en-AU"/>
        </w:rPr>
        <w:t>Heat Treatment of Alumin</w:t>
      </w:r>
      <w:r>
        <w:rPr>
          <w:rFonts w:ascii="Times New Roman" w:eastAsia="Times New Roman" w:hAnsi="Times New Roman" w:cs="Times New Roman"/>
          <w:b/>
          <w:bCs/>
          <w:color w:val="000000"/>
          <w:kern w:val="36"/>
          <w:sz w:val="48"/>
          <w:szCs w:val="48"/>
          <w:lang w:eastAsia="en-AU"/>
        </w:rPr>
        <w:t>i</w:t>
      </w:r>
      <w:r w:rsidRPr="00736A74">
        <w:rPr>
          <w:rFonts w:ascii="Times New Roman" w:eastAsia="Times New Roman" w:hAnsi="Times New Roman" w:cs="Times New Roman"/>
          <w:b/>
          <w:bCs/>
          <w:color w:val="000000"/>
          <w:kern w:val="36"/>
          <w:sz w:val="48"/>
          <w:szCs w:val="48"/>
          <w:lang w:eastAsia="en-AU"/>
        </w:rPr>
        <w:t>um</w:t>
      </w:r>
      <w:r>
        <w:rPr>
          <w:rFonts w:ascii="Times New Roman" w:eastAsia="Times New Roman" w:hAnsi="Times New Roman" w:cs="Times New Roman"/>
          <w:b/>
          <w:bCs/>
          <w:color w:val="000000"/>
          <w:kern w:val="36"/>
          <w:sz w:val="48"/>
          <w:szCs w:val="48"/>
          <w:lang w:eastAsia="en-AU"/>
        </w:rPr>
        <w:t xml:space="preserve"> Alloys</w:t>
      </w:r>
    </w:p>
    <w:p w14:paraId="26F739A4"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In the wrought form, commercially pure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is known as 1100. It has a high degree of resistance to corrosion and is easily formed into intricate shapes. It is relatively low in strength and does not have the properties required for structural aircraft parts. High strengths are generally obtained by the process of alloying. The resulting alloys are less easily formed and, with some exceptions, have lower resistance to corrosion than 1100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w:t>
      </w:r>
    </w:p>
    <w:p w14:paraId="756B0052"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Alloying is not the only method of increasing the strength of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Like other materials,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becomes stronger and harder as it is rolled, formed, or otherwise cold worked. Since the hardness depends on the amount of cold working done, 1100 and some wrought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alloys are available in several strain hardened tempers. The soft or annealed condition is designated O. If the material is strain hardened, it is said to be in the H condition.</w:t>
      </w:r>
    </w:p>
    <w:p w14:paraId="5584EB8D" w14:textId="5D781036"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most widely used alloys in aircraft construction are hardened by heat treatment rather than by cold work. </w:t>
      </w:r>
    </w:p>
    <w:p w14:paraId="674D5111" w14:textId="08CFBB49"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 sheets are marked with the specification number on approximately every square foot of material. If for any reason this identification is not on the material, it is possible to separate the heat</w:t>
      </w:r>
      <w:r>
        <w:rPr>
          <w:rFonts w:ascii="Arial" w:eastAsia="Times New Roman" w:hAnsi="Arial" w:cs="Arial"/>
          <w:color w:val="666666"/>
          <w:sz w:val="24"/>
          <w:szCs w:val="24"/>
          <w:lang w:eastAsia="en-AU"/>
        </w:rPr>
        <w:t xml:space="preserve"> </w:t>
      </w:r>
      <w:r w:rsidRPr="00736A74">
        <w:rPr>
          <w:rFonts w:ascii="Arial" w:eastAsia="Times New Roman" w:hAnsi="Arial" w:cs="Arial"/>
          <w:color w:val="666666"/>
          <w:sz w:val="24"/>
          <w:szCs w:val="24"/>
          <w:lang w:eastAsia="en-AU"/>
        </w:rPr>
        <w:t>treatable alloys from the non-heat-treatable alloys by immersing a sample of the material in a 10 percent solution of caustic soda (sodium hydroxide). The heat-treatable alloys will turn black due to the copper content, whereas the others will remain bright. In the case of clad material, the surface will remain bright, but there will be a dark area in the middle when viewed from the edge.</w:t>
      </w:r>
    </w:p>
    <w:p w14:paraId="1C2BF902" w14:textId="24508ECD"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 xml:space="preserve">Alclad </w:t>
      </w:r>
      <w:r>
        <w:rPr>
          <w:rFonts w:ascii="Arial" w:eastAsia="Times New Roman" w:hAnsi="Arial" w:cs="Arial"/>
          <w:i/>
          <w:iCs/>
          <w:color w:val="666666"/>
          <w:sz w:val="24"/>
          <w:szCs w:val="24"/>
          <w:lang w:eastAsia="en-AU"/>
        </w:rPr>
        <w:t>Aluminium</w:t>
      </w:r>
    </w:p>
    <w:p w14:paraId="5DFC708E" w14:textId="79756DCF"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term “Alclad” are used to designate sheets that consist of an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 core coated with a layer of pure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to a depth of approximately 5</w:t>
      </w:r>
      <w:r>
        <w:rPr>
          <w:rFonts w:ascii="Arial" w:eastAsia="Times New Roman" w:hAnsi="Arial" w:cs="Arial"/>
          <w:color w:val="666666"/>
          <w:sz w:val="24"/>
          <w:szCs w:val="24"/>
          <w:lang w:eastAsia="en-AU"/>
        </w:rPr>
        <w:t>%</w:t>
      </w:r>
      <w:r w:rsidRPr="00736A74">
        <w:rPr>
          <w:rFonts w:ascii="Arial" w:eastAsia="Times New Roman" w:hAnsi="Arial" w:cs="Arial"/>
          <w:color w:val="666666"/>
          <w:sz w:val="24"/>
          <w:szCs w:val="24"/>
          <w:lang w:eastAsia="en-AU"/>
        </w:rPr>
        <w:t xml:space="preserve"> on each side. The pure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coating affords a dual protection for the core, preventing contact with any corrosive agents, and protecting the core electrolytically by preventing any attack caused by scratching or from other abrasions.</w:t>
      </w:r>
    </w:p>
    <w:p w14:paraId="3876E595"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There are two types of heat treatments applicable to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alloys. One is called solution heat treatment, and the other is known as precipitation heat treatment. Some alloys, such as 2017 and 2024, develop their full properties as a result of solution heat treatment followed by about 4 days of aging at room temperature. Other alloys, such as 2014 and 7075, require both heat treatments.</w:t>
      </w:r>
    </w:p>
    <w:p w14:paraId="4452517B" w14:textId="50C4B97F"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alloys that require precipitation heat treatment (artificial aging) to develop their full strength also age to a limited extent at room temperature; the rate and amount of strengthening depends upon the alloy. Some reach their maximum natural or room </w:t>
      </w:r>
      <w:r w:rsidRPr="00736A74">
        <w:rPr>
          <w:rFonts w:ascii="Arial" w:eastAsia="Times New Roman" w:hAnsi="Arial" w:cs="Arial"/>
          <w:color w:val="666666"/>
          <w:sz w:val="24"/>
          <w:szCs w:val="24"/>
          <w:lang w:eastAsia="en-AU"/>
        </w:rPr>
        <w:lastRenderedPageBreak/>
        <w:t>temperature aging strength in a few days. Others continue to age appreciably over a long period of time.</w:t>
      </w:r>
    </w:p>
    <w:p w14:paraId="7423C145"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hardening of an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 by heat treatment consists of four distinct steps:</w:t>
      </w:r>
    </w:p>
    <w:p w14:paraId="1ABA71F3" w14:textId="77777777" w:rsidR="004B2075" w:rsidRPr="00736A74" w:rsidRDefault="004B2075" w:rsidP="004B2075">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Heating to a predetermined temperature.</w:t>
      </w:r>
    </w:p>
    <w:p w14:paraId="7DB230BE" w14:textId="77777777" w:rsidR="004B2075" w:rsidRPr="00736A74" w:rsidRDefault="004B2075" w:rsidP="004B2075">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Soaking at temperature for a specified length of time.</w:t>
      </w:r>
    </w:p>
    <w:p w14:paraId="3804F571" w14:textId="77777777" w:rsidR="004B2075" w:rsidRPr="00736A74" w:rsidRDefault="004B2075" w:rsidP="004B2075">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Rapidly quenching to a relatively low temperature.</w:t>
      </w:r>
    </w:p>
    <w:p w14:paraId="3148B2D0" w14:textId="77777777" w:rsidR="004B2075" w:rsidRDefault="004B2075" w:rsidP="004B2075">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Aging or precipitation hardening either spontaneously at room temperature, or as a result of a low temperature thermal treatment.</w:t>
      </w:r>
    </w:p>
    <w:p w14:paraId="6006D6AA"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Solution Heat Treatment</w:t>
      </w:r>
    </w:p>
    <w:p w14:paraId="01662741"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b/>
          <w:bCs/>
          <w:color w:val="666666"/>
          <w:sz w:val="24"/>
          <w:szCs w:val="24"/>
          <w:lang w:eastAsia="en-AU"/>
        </w:rPr>
        <w:t>Temperature</w:t>
      </w:r>
    </w:p>
    <w:p w14:paraId="46FCA6E1" w14:textId="3C07A903"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temperatures used for solution heat treating vary with different alloys and range from </w:t>
      </w:r>
      <w:r>
        <w:rPr>
          <w:rFonts w:ascii="Arial" w:eastAsia="Times New Roman" w:hAnsi="Arial" w:cs="Arial"/>
          <w:color w:val="666666"/>
          <w:sz w:val="24"/>
          <w:szCs w:val="24"/>
          <w:lang w:eastAsia="en-AU"/>
        </w:rPr>
        <w:t>550</w:t>
      </w:r>
      <w:r w:rsidRPr="00736A74">
        <w:rPr>
          <w:rFonts w:ascii="Arial" w:eastAsia="Times New Roman" w:hAnsi="Arial" w:cs="Arial"/>
          <w:color w:val="666666"/>
          <w:sz w:val="24"/>
          <w:szCs w:val="24"/>
          <w:lang w:eastAsia="en-AU"/>
        </w:rPr>
        <w:t>°</w:t>
      </w:r>
      <w:r>
        <w:rPr>
          <w:rFonts w:ascii="Arial" w:eastAsia="Times New Roman" w:hAnsi="Arial" w:cs="Arial"/>
          <w:color w:val="666666"/>
          <w:sz w:val="24"/>
          <w:szCs w:val="24"/>
          <w:lang w:eastAsia="en-AU"/>
        </w:rPr>
        <w:t>C</w:t>
      </w:r>
      <w:r w:rsidRPr="00736A74">
        <w:rPr>
          <w:rFonts w:ascii="Arial" w:eastAsia="Times New Roman" w:hAnsi="Arial" w:cs="Arial"/>
          <w:color w:val="666666"/>
          <w:sz w:val="24"/>
          <w:szCs w:val="24"/>
          <w:lang w:eastAsia="en-AU"/>
        </w:rPr>
        <w:t xml:space="preserve"> to </w:t>
      </w:r>
      <w:r>
        <w:rPr>
          <w:rFonts w:ascii="Arial" w:eastAsia="Times New Roman" w:hAnsi="Arial" w:cs="Arial"/>
          <w:color w:val="666666"/>
          <w:sz w:val="24"/>
          <w:szCs w:val="24"/>
          <w:lang w:eastAsia="en-AU"/>
        </w:rPr>
        <w:t>710</w:t>
      </w:r>
      <w:r w:rsidRPr="00736A74">
        <w:rPr>
          <w:rFonts w:ascii="Arial" w:eastAsia="Times New Roman" w:hAnsi="Arial" w:cs="Arial"/>
          <w:color w:val="666666"/>
          <w:sz w:val="24"/>
          <w:szCs w:val="24"/>
          <w:lang w:eastAsia="en-AU"/>
        </w:rPr>
        <w:t>°</w:t>
      </w:r>
      <w:r>
        <w:rPr>
          <w:rFonts w:ascii="Arial" w:eastAsia="Times New Roman" w:hAnsi="Arial" w:cs="Arial"/>
          <w:color w:val="666666"/>
          <w:sz w:val="24"/>
          <w:szCs w:val="24"/>
          <w:lang w:eastAsia="en-AU"/>
        </w:rPr>
        <w:t>C</w:t>
      </w:r>
      <w:r w:rsidRPr="00736A74">
        <w:rPr>
          <w:rFonts w:ascii="Arial" w:eastAsia="Times New Roman" w:hAnsi="Arial" w:cs="Arial"/>
          <w:color w:val="666666"/>
          <w:sz w:val="24"/>
          <w:szCs w:val="24"/>
          <w:lang w:eastAsia="en-AU"/>
        </w:rPr>
        <w:t>. As a rule, they must be controlled within a very narrow range (±</w:t>
      </w:r>
      <w:r>
        <w:rPr>
          <w:rFonts w:ascii="Arial" w:eastAsia="Times New Roman" w:hAnsi="Arial" w:cs="Arial"/>
          <w:color w:val="666666"/>
          <w:sz w:val="24"/>
          <w:szCs w:val="24"/>
          <w:lang w:eastAsia="en-AU"/>
        </w:rPr>
        <w:t>30</w:t>
      </w:r>
      <w:r w:rsidRPr="00736A74">
        <w:rPr>
          <w:rFonts w:ascii="Arial" w:eastAsia="Times New Roman" w:hAnsi="Arial" w:cs="Arial"/>
          <w:color w:val="666666"/>
          <w:sz w:val="24"/>
          <w:szCs w:val="24"/>
          <w:lang w:eastAsia="en-AU"/>
        </w:rPr>
        <w:t>°</w:t>
      </w:r>
      <w:r>
        <w:rPr>
          <w:rFonts w:ascii="Arial" w:eastAsia="Times New Roman" w:hAnsi="Arial" w:cs="Arial"/>
          <w:color w:val="666666"/>
          <w:sz w:val="24"/>
          <w:szCs w:val="24"/>
          <w:lang w:eastAsia="en-AU"/>
        </w:rPr>
        <w:t>C</w:t>
      </w:r>
      <w:r w:rsidRPr="00736A74">
        <w:rPr>
          <w:rFonts w:ascii="Arial" w:eastAsia="Times New Roman" w:hAnsi="Arial" w:cs="Arial"/>
          <w:color w:val="666666"/>
          <w:sz w:val="24"/>
          <w:szCs w:val="24"/>
          <w:lang w:eastAsia="en-AU"/>
        </w:rPr>
        <w:t>) to obtain specified properties.</w:t>
      </w:r>
    </w:p>
    <w:p w14:paraId="012CB1A8"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b/>
          <w:bCs/>
          <w:color w:val="666666"/>
          <w:sz w:val="24"/>
          <w:szCs w:val="24"/>
          <w:lang w:eastAsia="en-AU"/>
        </w:rPr>
        <w:t>Time at Temperature</w:t>
      </w:r>
    </w:p>
    <w:p w14:paraId="389CF75A" w14:textId="04B4544E"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time at temperature, referred to as soaking time, is measured from the time the coldest metal reaches the minimum limit of the desired temperature range. The soaking time varies, depending upon the alloy and thickness, from 10 minutes for thin sheets to approximately 12 hours for heavy forgings. For the heavy sections, the nominal soaking time is approximately 1 hour for each </w:t>
      </w:r>
      <w:r>
        <w:rPr>
          <w:rFonts w:ascii="Arial" w:eastAsia="Times New Roman" w:hAnsi="Arial" w:cs="Arial"/>
          <w:color w:val="666666"/>
          <w:sz w:val="24"/>
          <w:szCs w:val="24"/>
          <w:lang w:eastAsia="en-AU"/>
        </w:rPr>
        <w:t>25mm</w:t>
      </w:r>
      <w:r w:rsidRPr="00736A74">
        <w:rPr>
          <w:rFonts w:ascii="Arial" w:eastAsia="Times New Roman" w:hAnsi="Arial" w:cs="Arial"/>
          <w:color w:val="666666"/>
          <w:sz w:val="24"/>
          <w:szCs w:val="24"/>
          <w:lang w:eastAsia="en-AU"/>
        </w:rPr>
        <w:t xml:space="preserve"> of cross-sectional thickness. </w:t>
      </w:r>
    </w:p>
    <w:p w14:paraId="78CA0056"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b/>
          <w:bCs/>
          <w:color w:val="666666"/>
          <w:sz w:val="24"/>
          <w:szCs w:val="24"/>
          <w:lang w:eastAsia="en-AU"/>
        </w:rPr>
        <w:t>Quenching</w:t>
      </w:r>
    </w:p>
    <w:p w14:paraId="787BD415"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After the soluble constituents are in solid solution, the material is quenched to prevent or retard immediate reprecipitation. Three distinct quenching methods are employed. The one to be used in any particular instance depends upon the part, the alloy, and the properties desired.</w:t>
      </w:r>
    </w:p>
    <w:p w14:paraId="418418BF" w14:textId="15EF6CC5"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Water Quenching</w:t>
      </w:r>
    </w:p>
    <w:p w14:paraId="03B63F9E" w14:textId="50572DF8"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Parts produced from sheet, extrusions, tubing, small forgings, and similar type material are generally quenched in a </w:t>
      </w:r>
      <w:proofErr w:type="gramStart"/>
      <w:r w:rsidRPr="00736A74">
        <w:rPr>
          <w:rFonts w:ascii="Arial" w:eastAsia="Times New Roman" w:hAnsi="Arial" w:cs="Arial"/>
          <w:color w:val="666666"/>
          <w:sz w:val="24"/>
          <w:szCs w:val="24"/>
          <w:lang w:eastAsia="en-AU"/>
        </w:rPr>
        <w:t>cold water</w:t>
      </w:r>
      <w:proofErr w:type="gramEnd"/>
      <w:r w:rsidRPr="00736A74">
        <w:rPr>
          <w:rFonts w:ascii="Arial" w:eastAsia="Times New Roman" w:hAnsi="Arial" w:cs="Arial"/>
          <w:color w:val="666666"/>
          <w:sz w:val="24"/>
          <w:szCs w:val="24"/>
          <w:lang w:eastAsia="en-AU"/>
        </w:rPr>
        <w:t xml:space="preserve"> bath. The temperature of the water before quenching should not exceed </w:t>
      </w:r>
      <w:r>
        <w:rPr>
          <w:rFonts w:ascii="Arial" w:eastAsia="Times New Roman" w:hAnsi="Arial" w:cs="Arial"/>
          <w:color w:val="666666"/>
          <w:sz w:val="24"/>
          <w:szCs w:val="24"/>
          <w:lang w:eastAsia="en-AU"/>
        </w:rPr>
        <w:t>30</w:t>
      </w:r>
      <w:r w:rsidRPr="00736A74">
        <w:rPr>
          <w:rFonts w:ascii="Arial" w:eastAsia="Times New Roman" w:hAnsi="Arial" w:cs="Arial"/>
          <w:color w:val="666666"/>
          <w:sz w:val="24"/>
          <w:szCs w:val="24"/>
          <w:lang w:eastAsia="en-AU"/>
        </w:rPr>
        <w:t xml:space="preserve"> °F.</w:t>
      </w:r>
    </w:p>
    <w:p w14:paraId="22C272E7"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Spray Quenching</w:t>
      </w:r>
    </w:p>
    <w:p w14:paraId="18BEC60A" w14:textId="1D2C8E38"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lastRenderedPageBreak/>
        <w:t xml:space="preserve">High velocity water sprays are useful for parts formed from clad sheet and for large sections of almost all alloys. This type of quench also minimizes distortion and alleviates quench cracking. </w:t>
      </w:r>
    </w:p>
    <w:p w14:paraId="597E1257"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Straightening After Solution Heat Treatment</w:t>
      </w:r>
    </w:p>
    <w:p w14:paraId="54926D72"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Some warping occurs during solution heat treatment, producing kinks, buckles, waves, and twists. These imperfections are generally removed by straightening and flattening operations.</w:t>
      </w:r>
    </w:p>
    <w:p w14:paraId="107D8017" w14:textId="36B1F5A9"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Where the straightening operations produce an appreciable increase in the tensile and yield strengths and a slight decrease in the percent of elongation. </w:t>
      </w:r>
    </w:p>
    <w:p w14:paraId="6F806ED3"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The first three steps above are known as solution heat treatment, although it has become common practice to use the shorter term, “heat treatment.” Room temperature hardening is known as natural aging, while hardening done at moderate temperatures is called artificial aging, or precipitation heat treatment.</w:t>
      </w:r>
    </w:p>
    <w:p w14:paraId="1CA04CB6" w14:textId="77777777" w:rsidR="004B2075" w:rsidRDefault="004B2075" w:rsidP="004B2075"/>
    <w:p w14:paraId="3E231516"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i/>
          <w:iCs/>
          <w:color w:val="666666"/>
          <w:sz w:val="24"/>
          <w:szCs w:val="24"/>
          <w:lang w:eastAsia="en-AU"/>
        </w:rPr>
        <w:t>Precipitation Heat Treating</w:t>
      </w:r>
    </w:p>
    <w:p w14:paraId="62ECC807"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As previously stated, the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alloys are in a comparatively soft state immediately after quenching from a solution heat-treating temperature. To obtain their maximum strengths, they must be either naturally aged or precipitation hardened.</w:t>
      </w:r>
    </w:p>
    <w:p w14:paraId="30C2A8FC"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During this hardening and strengthening operation, precipitation of the soluble constituents from the supersaturated solid solution takes place. As precipitation progresses, the strength of the material increases, often by a series of peaks, until a maximum is reached. Further aging (</w:t>
      </w:r>
      <w:proofErr w:type="spellStart"/>
      <w:r w:rsidRPr="00736A74">
        <w:rPr>
          <w:rFonts w:ascii="Arial" w:eastAsia="Times New Roman" w:hAnsi="Arial" w:cs="Arial"/>
          <w:color w:val="666666"/>
          <w:sz w:val="24"/>
          <w:szCs w:val="24"/>
          <w:lang w:eastAsia="en-AU"/>
        </w:rPr>
        <w:t>overaging</w:t>
      </w:r>
      <w:proofErr w:type="spellEnd"/>
      <w:r w:rsidRPr="00736A74">
        <w:rPr>
          <w:rFonts w:ascii="Arial" w:eastAsia="Times New Roman" w:hAnsi="Arial" w:cs="Arial"/>
          <w:color w:val="666666"/>
          <w:sz w:val="24"/>
          <w:szCs w:val="24"/>
          <w:lang w:eastAsia="en-AU"/>
        </w:rPr>
        <w:t xml:space="preserve">) causes the strength to steadily decline until a somewhat stable condition is obtained. The </w:t>
      </w:r>
      <w:proofErr w:type="spellStart"/>
      <w:r w:rsidRPr="00736A74">
        <w:rPr>
          <w:rFonts w:ascii="Arial" w:eastAsia="Times New Roman" w:hAnsi="Arial" w:cs="Arial"/>
          <w:color w:val="666666"/>
          <w:sz w:val="24"/>
          <w:szCs w:val="24"/>
          <w:lang w:eastAsia="en-AU"/>
        </w:rPr>
        <w:t>submicroscopic</w:t>
      </w:r>
      <w:proofErr w:type="spellEnd"/>
      <w:r w:rsidRPr="00736A74">
        <w:rPr>
          <w:rFonts w:ascii="Arial" w:eastAsia="Times New Roman" w:hAnsi="Arial" w:cs="Arial"/>
          <w:color w:val="666666"/>
          <w:sz w:val="24"/>
          <w:szCs w:val="24"/>
          <w:lang w:eastAsia="en-AU"/>
        </w:rPr>
        <w:t xml:space="preserve"> particles that are precipitated provide the keys or locks within the grain structure and between the grains to resist internal slippage and distortion when a load of any type is applied. In this manner, the strength and hardness of the alloy are increased.</w:t>
      </w:r>
    </w:p>
    <w:p w14:paraId="36D9895D"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Precipitation hardening produces a great increase in the strength and hardness of the material with corresponding decreases in the ductile properties. The process used to obtain the desired increase in strength is therefore known as aging, or precipitation hardening.</w:t>
      </w:r>
    </w:p>
    <w:p w14:paraId="52778901" w14:textId="4EE9B564"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The strengthening of the heat-treatable alloys by aging is not due merely to the presence of a precipitate. The strength is due to both the uniform distribution of a finely dispersed sub</w:t>
      </w:r>
      <w:r w:rsidR="0059195D">
        <w:rPr>
          <w:rFonts w:ascii="Arial" w:eastAsia="Times New Roman" w:hAnsi="Arial" w:cs="Arial"/>
          <w:color w:val="666666"/>
          <w:sz w:val="24"/>
          <w:szCs w:val="24"/>
          <w:lang w:eastAsia="en-AU"/>
        </w:rPr>
        <w:t>-</w:t>
      </w:r>
      <w:r w:rsidRPr="00736A74">
        <w:rPr>
          <w:rFonts w:ascii="Arial" w:eastAsia="Times New Roman" w:hAnsi="Arial" w:cs="Arial"/>
          <w:color w:val="666666"/>
          <w:sz w:val="24"/>
          <w:szCs w:val="24"/>
          <w:lang w:eastAsia="en-AU"/>
        </w:rPr>
        <w:t>microscopic precipitate and its effects upon the crystal structure of the alloy.</w:t>
      </w:r>
    </w:p>
    <w:p w14:paraId="4ECFCB7F"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lastRenderedPageBreak/>
        <w:t>The aging practices used depend upon many properties other than strength. As a rule, the artificially aged alloys are slightly overaged to increase their resistance to corrosion. This is especially true with the artificially aged high copper content alloys that are susceptible to intergranular corrosion when inadequately aged.</w:t>
      </w:r>
    </w:p>
    <w:p w14:paraId="14BEA2B4"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heat-treatable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alloys are subdivided into two classes: those that obtain their full strength at room temperature and those that require artificial aging.</w:t>
      </w:r>
    </w:p>
    <w:p w14:paraId="70748584" w14:textId="76E08A0D"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alloys that obtain their full strength after 4 or 5 days at room temperature are known as natural aging alloys. Precipitation from the supersaturated solid solution starts soon after quenching, with 90 percent of the maximum strength generally being obtained in 24 hours. </w:t>
      </w:r>
    </w:p>
    <w:p w14:paraId="413306A6"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The alloys that require precipitation thermal treatment to develop their full strength are artificially aged alloys. However, these alloys also age a limited amount at room temperature, the rate and extent of the strengthening depending upon the alloys.</w:t>
      </w:r>
    </w:p>
    <w:p w14:paraId="5D92E525" w14:textId="1F1D14ED"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Many of the artificially aged alloys reach their maximum natural or room temperature aging strengths after a few days. High zinc content alloys such as 7075 continue to age appreciably over a long period of time, their mechanical property changes being sufficient to reduce their formability.</w:t>
      </w:r>
    </w:p>
    <w:p w14:paraId="7DFB2435"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b/>
          <w:bCs/>
          <w:color w:val="666666"/>
          <w:sz w:val="24"/>
          <w:szCs w:val="24"/>
          <w:lang w:eastAsia="en-AU"/>
        </w:rPr>
        <w:t>Precipitation Practices</w:t>
      </w:r>
    </w:p>
    <w:p w14:paraId="26A91126"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The temperatures used for precipitation hardening depend upon the alloy and the properties desired, ranging from 250 °F to 375 °F. They should be controlled within a very narrow range (±5 °F) to obtain best results. [Figure 5-8]</w:t>
      </w:r>
    </w:p>
    <w:p w14:paraId="0FF40869"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After receiving the thermal precipitation treatment, the material should be air cooled to room temperature. Water quenching, while not necessary, produces no ill effects. Furnace cooling has a tendency to produce </w:t>
      </w:r>
      <w:proofErr w:type="spellStart"/>
      <w:r w:rsidRPr="00736A74">
        <w:rPr>
          <w:rFonts w:ascii="Arial" w:eastAsia="Times New Roman" w:hAnsi="Arial" w:cs="Arial"/>
          <w:color w:val="666666"/>
          <w:sz w:val="24"/>
          <w:szCs w:val="24"/>
          <w:lang w:eastAsia="en-AU"/>
        </w:rPr>
        <w:t>overaging</w:t>
      </w:r>
      <w:proofErr w:type="spellEnd"/>
      <w:r w:rsidRPr="00736A74">
        <w:rPr>
          <w:rFonts w:ascii="Arial" w:eastAsia="Times New Roman" w:hAnsi="Arial" w:cs="Arial"/>
          <w:color w:val="666666"/>
          <w:sz w:val="24"/>
          <w:szCs w:val="24"/>
          <w:lang w:eastAsia="en-AU"/>
        </w:rPr>
        <w:t>.</w:t>
      </w:r>
    </w:p>
    <w:p w14:paraId="1FF363FC" w14:textId="77777777"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b/>
          <w:bCs/>
          <w:color w:val="666666"/>
          <w:sz w:val="24"/>
          <w:szCs w:val="24"/>
          <w:lang w:eastAsia="en-AU"/>
        </w:rPr>
        <w:t xml:space="preserve">Annealing of </w:t>
      </w:r>
      <w:r>
        <w:rPr>
          <w:rFonts w:ascii="Arial" w:eastAsia="Times New Roman" w:hAnsi="Arial" w:cs="Arial"/>
          <w:b/>
          <w:bCs/>
          <w:color w:val="666666"/>
          <w:sz w:val="24"/>
          <w:szCs w:val="24"/>
          <w:lang w:eastAsia="en-AU"/>
        </w:rPr>
        <w:t>Aluminium</w:t>
      </w:r>
      <w:r w:rsidRPr="00736A74">
        <w:rPr>
          <w:rFonts w:ascii="Arial" w:eastAsia="Times New Roman" w:hAnsi="Arial" w:cs="Arial"/>
          <w:b/>
          <w:bCs/>
          <w:color w:val="666666"/>
          <w:sz w:val="24"/>
          <w:szCs w:val="24"/>
          <w:lang w:eastAsia="en-AU"/>
        </w:rPr>
        <w:t xml:space="preserve"> Alloys</w:t>
      </w:r>
    </w:p>
    <w:p w14:paraId="2197FBAD" w14:textId="3E0F66B0" w:rsidR="004B2075" w:rsidRPr="00736A74" w:rsidRDefault="004B2075" w:rsidP="004B2075">
      <w:pPr>
        <w:shd w:val="clear" w:color="auto" w:fill="FFFFFF"/>
        <w:spacing w:after="390" w:line="240" w:lineRule="auto"/>
        <w:rPr>
          <w:rFonts w:ascii="Arial" w:eastAsia="Times New Roman" w:hAnsi="Arial" w:cs="Arial"/>
          <w:color w:val="666666"/>
          <w:sz w:val="24"/>
          <w:szCs w:val="24"/>
          <w:lang w:eastAsia="en-AU"/>
        </w:rPr>
      </w:pPr>
      <w:r w:rsidRPr="00736A74">
        <w:rPr>
          <w:rFonts w:ascii="Arial" w:eastAsia="Times New Roman" w:hAnsi="Arial" w:cs="Arial"/>
          <w:color w:val="666666"/>
          <w:sz w:val="24"/>
          <w:szCs w:val="24"/>
          <w:lang w:eastAsia="en-AU"/>
        </w:rPr>
        <w:t xml:space="preserve">The annealing procedure for </w:t>
      </w:r>
      <w:r>
        <w:rPr>
          <w:rFonts w:ascii="Arial" w:eastAsia="Times New Roman" w:hAnsi="Arial" w:cs="Arial"/>
          <w:color w:val="666666"/>
          <w:sz w:val="24"/>
          <w:szCs w:val="24"/>
          <w:lang w:eastAsia="en-AU"/>
        </w:rPr>
        <w:t>aluminium</w:t>
      </w:r>
      <w:r w:rsidRPr="00736A74">
        <w:rPr>
          <w:rFonts w:ascii="Arial" w:eastAsia="Times New Roman" w:hAnsi="Arial" w:cs="Arial"/>
          <w:color w:val="666666"/>
          <w:sz w:val="24"/>
          <w:szCs w:val="24"/>
          <w:lang w:eastAsia="en-AU"/>
        </w:rPr>
        <w:t xml:space="preserve"> alloys consists of heating the alloys to an elevated temperature, holding or soaking them at this temperature for a length of time depending upon the mass of the metal, and then cooling in still air. Annealing leaves the metal in the best condition for cold working. However, when prolonged forming operations are involved, the metal will take on a condition known as “mechanical hardness” and will resist further working. It may be necessary to anneal a part several times during the forming process to avoid cracking. </w:t>
      </w:r>
    </w:p>
    <w:sectPr w:rsidR="004B2075" w:rsidRPr="00736A74" w:rsidSect="00DC10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2FFD" w14:textId="77777777" w:rsidR="00090A27" w:rsidRDefault="00090A27" w:rsidP="00FA774B">
      <w:pPr>
        <w:spacing w:after="0" w:line="240" w:lineRule="auto"/>
      </w:pPr>
      <w:r>
        <w:separator/>
      </w:r>
    </w:p>
  </w:endnote>
  <w:endnote w:type="continuationSeparator" w:id="0">
    <w:p w14:paraId="746FE998" w14:textId="77777777" w:rsidR="00090A27" w:rsidRDefault="00090A27" w:rsidP="00F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0FD" w14:textId="72AA9B10" w:rsidR="00DC10CB" w:rsidRDefault="00DC10CB" w:rsidP="00DC10CB">
    <w:pPr>
      <w:pStyle w:val="Footer"/>
    </w:pPr>
    <w:proofErr w:type="spellStart"/>
    <w:r>
      <w:rPr>
        <w:rFonts w:ascii="Montserrat Medium" w:hAnsi="Montserrat Medium"/>
        <w:sz w:val="16"/>
        <w:szCs w:val="16"/>
        <w:lang w:val="en-US"/>
      </w:rPr>
      <w:t>Appers</w:t>
    </w:r>
    <w:proofErr w:type="spellEnd"/>
    <w:r>
      <w:rPr>
        <w:rFonts w:ascii="Montserrat Medium" w:hAnsi="Montserrat Medium"/>
        <w:sz w:val="16"/>
        <w:szCs w:val="16"/>
        <w:lang w:val="en-US"/>
      </w:rPr>
      <w:t xml:space="preserve"> 2020 </w:t>
    </w:r>
    <w:r>
      <w:rPr>
        <w:rFonts w:ascii="Montserrat Medium" w:hAnsi="Montserrat Medium"/>
        <w:sz w:val="16"/>
        <w:szCs w:val="16"/>
        <w:lang w:val="en-US"/>
      </w:rPr>
      <w:tab/>
    </w:r>
    <w:r>
      <w:rPr>
        <w:rFonts w:ascii="Montserrat Medium" w:hAnsi="Montserrat Medium"/>
        <w:sz w:val="16"/>
        <w:szCs w:val="16"/>
        <w:lang w:val="en-US"/>
      </w:rPr>
      <w:tab/>
    </w:r>
    <w:sdt>
      <w:sdtPr>
        <w:id w:val="252257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C9C2" w14:textId="77777777" w:rsidR="00090A27" w:rsidRDefault="00090A27" w:rsidP="00FA774B">
      <w:pPr>
        <w:spacing w:after="0" w:line="240" w:lineRule="auto"/>
      </w:pPr>
      <w:r>
        <w:separator/>
      </w:r>
    </w:p>
  </w:footnote>
  <w:footnote w:type="continuationSeparator" w:id="0">
    <w:p w14:paraId="304D58A8" w14:textId="77777777" w:rsidR="00090A27" w:rsidRDefault="00090A27" w:rsidP="00F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82A" w14:textId="57202F9F" w:rsidR="00FA774B" w:rsidRDefault="004B2075">
    <w:pPr>
      <w:pStyle w:val="Header"/>
    </w:pPr>
    <w:r>
      <w:t>733</w:t>
    </w:r>
    <w:r w:rsidR="00B6613A">
      <w:t xml:space="preserve"> </w:t>
    </w:r>
    <w:r w:rsidR="00E3673D">
      <w:t xml:space="preserve">Extras </w:t>
    </w:r>
    <w:r w:rsidR="00B6613A">
      <w:t>V</w:t>
    </w:r>
    <w:r>
      <w:t>2</w:t>
    </w:r>
    <w:r w:rsidR="00B6613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332E7"/>
    <w:multiLevelType w:val="multilevel"/>
    <w:tmpl w:val="F87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36BB5"/>
    <w:multiLevelType w:val="multilevel"/>
    <w:tmpl w:val="B52A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B387D"/>
    <w:multiLevelType w:val="multilevel"/>
    <w:tmpl w:val="BB4C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93ADA"/>
    <w:multiLevelType w:val="multilevel"/>
    <w:tmpl w:val="FE6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A3A1E"/>
    <w:multiLevelType w:val="multilevel"/>
    <w:tmpl w:val="A570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B"/>
    <w:rsid w:val="00090A27"/>
    <w:rsid w:val="0029567A"/>
    <w:rsid w:val="002B060C"/>
    <w:rsid w:val="0033338A"/>
    <w:rsid w:val="00336099"/>
    <w:rsid w:val="00472749"/>
    <w:rsid w:val="004B2075"/>
    <w:rsid w:val="00567B70"/>
    <w:rsid w:val="0059195D"/>
    <w:rsid w:val="0066287E"/>
    <w:rsid w:val="006A0103"/>
    <w:rsid w:val="00750586"/>
    <w:rsid w:val="009A1D37"/>
    <w:rsid w:val="00A37D95"/>
    <w:rsid w:val="00A76B39"/>
    <w:rsid w:val="00A97EB9"/>
    <w:rsid w:val="00B6613A"/>
    <w:rsid w:val="00D8186C"/>
    <w:rsid w:val="00DC10CB"/>
    <w:rsid w:val="00E3673D"/>
    <w:rsid w:val="00EC3E47"/>
    <w:rsid w:val="00FA774B"/>
    <w:rsid w:val="00FB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52AB"/>
  <w15:chartTrackingRefBased/>
  <w15:docId w15:val="{90111B5D-0B7D-4296-A437-31D47DB5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75"/>
  </w:style>
  <w:style w:type="paragraph" w:styleId="Heading1">
    <w:name w:val="heading 1"/>
    <w:basedOn w:val="Title"/>
    <w:next w:val="Normal"/>
    <w:link w:val="Heading1Char"/>
    <w:uiPriority w:val="9"/>
    <w:qFormat/>
    <w:rsid w:val="009A1D37"/>
    <w:pPr>
      <w:outlineLvl w:val="0"/>
    </w:pPr>
    <w:rPr>
      <w:rFonts w:ascii="Times New Roman" w:eastAsia="Times New Roman" w:hAnsi="Times New Roman" w:cs="Times New Roman"/>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4B"/>
    <w:rPr>
      <w:color w:val="0000FF"/>
      <w:u w:val="single"/>
    </w:rPr>
  </w:style>
  <w:style w:type="paragraph" w:styleId="Title">
    <w:name w:val="Title"/>
    <w:basedOn w:val="Normal"/>
    <w:next w:val="Normal"/>
    <w:link w:val="TitleChar"/>
    <w:uiPriority w:val="10"/>
    <w:qFormat/>
    <w:rsid w:val="00FA7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74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4B"/>
  </w:style>
  <w:style w:type="paragraph" w:styleId="Footer">
    <w:name w:val="footer"/>
    <w:basedOn w:val="Normal"/>
    <w:link w:val="FooterChar"/>
    <w:uiPriority w:val="99"/>
    <w:unhideWhenUsed/>
    <w:rsid w:val="00F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4B"/>
  </w:style>
  <w:style w:type="character" w:customStyle="1" w:styleId="Heading1Char">
    <w:name w:val="Heading 1 Char"/>
    <w:basedOn w:val="DefaultParagraphFont"/>
    <w:link w:val="Heading1"/>
    <w:uiPriority w:val="9"/>
    <w:rsid w:val="009A1D37"/>
    <w:rPr>
      <w:rFonts w:ascii="Times New Roman" w:eastAsia="Times New Roman" w:hAnsi="Times New Roman" w:cs="Times New Roman"/>
      <w:spacing w:val="-10"/>
      <w:kern w:val="28"/>
      <w:sz w:val="48"/>
      <w:szCs w:val="48"/>
      <w:lang w:eastAsia="en-AU"/>
    </w:rPr>
  </w:style>
  <w:style w:type="character" w:styleId="UnresolvedMention">
    <w:name w:val="Unresolved Mention"/>
    <w:basedOn w:val="DefaultParagraphFont"/>
    <w:uiPriority w:val="99"/>
    <w:semiHidden/>
    <w:unhideWhenUsed/>
    <w:rsid w:val="002B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2</cp:revision>
  <dcterms:created xsi:type="dcterms:W3CDTF">2020-09-25T03:37:00Z</dcterms:created>
  <dcterms:modified xsi:type="dcterms:W3CDTF">2020-09-25T03:37:00Z</dcterms:modified>
</cp:coreProperties>
</file>